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Analyze Text Features and Structures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analyze text features and structures.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analyze and discuss how well the text structure helps make complex informational texts clear and effective.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4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evaluate and describe how text features and structures help me understand the meaning of informational text.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events, procedures, ideas, or concepts in informational texts by explaining what happened and why, using specific information from the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052.7294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text structures such as description, compare and contrast, sequence, problem and solution, and cause and effect.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text features like headings, subheadings, titles, table of contents, index, glossary, diagrams, illustrations, photographs, captions, bold print, and italics.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recognize events, procedures, ideas, or concepts in informational texts and explain what happened and why using specific information from the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description, sequence, problem/solution, cause/effect, compare/contrast, headings, subheadings, title, table of contents, index, glossary, diagrams, illustrations, photographs, captions, bold print, italics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Analyze Text Features and Structures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description, sequence, problem/solution, cause/effect, compare/contrast, headings, subheadings, title, table of contents, index, glossary, diagrams, illustrations, photographs, captions, bold print, italics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